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0000FF"/>
          <w:sz w:val="40"/>
          <w:szCs w:val="40"/>
        </w:rPr>
      </w:pPr>
      <w:bookmarkStart w:id="0" w:name="_GoBack"/>
      <w:bookmarkEnd w:id="0"/>
      <w:r>
        <w:rPr>
          <w:b/>
          <w:i/>
          <w:color w:val="0000FF"/>
          <w:sz w:val="40"/>
          <w:szCs w:val="40"/>
        </w:rPr>
        <w:t>Kuželkářský oddíl TJ Sokol Slavonice pořádá</w:t>
      </w:r>
    </w:p>
    <w:p>
      <w:pPr>
        <w:pStyle w:val="Normal"/>
        <w:jc w:val="center"/>
        <w:rPr>
          <w:b/>
          <w:b/>
          <w:i/>
          <w:i/>
          <w:color w:val="0000FF"/>
          <w:sz w:val="52"/>
          <w:szCs w:val="52"/>
        </w:rPr>
      </w:pPr>
      <w:r>
        <w:rPr>
          <w:b/>
          <w:i/>
          <w:color w:val="0000FF"/>
          <w:sz w:val="52"/>
          <w:szCs w:val="52"/>
        </w:rPr>
        <w:t>„</w:t>
      </w:r>
      <w:r>
        <w:rPr>
          <w:b/>
          <w:i/>
          <w:color w:val="0000FF"/>
          <w:sz w:val="52"/>
          <w:szCs w:val="52"/>
        </w:rPr>
        <w:t>Slavonický trojboj 2017“ – VII. ročník</w:t>
      </w:r>
    </w:p>
    <w:p>
      <w:pPr>
        <w:pStyle w:val="Normal"/>
        <w:tabs>
          <w:tab w:val="left" w:pos="1980" w:leader="none"/>
        </w:tabs>
        <w:jc w:val="center"/>
        <w:rPr>
          <w:b/>
          <w:b/>
          <w:i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</w:r>
    </w:p>
    <w:p>
      <w:pPr>
        <w:pStyle w:val="Normal"/>
        <w:tabs>
          <w:tab w:val="left" w:pos="1980" w:leader="none"/>
        </w:tabs>
        <w:jc w:val="center"/>
        <w:rPr>
          <w:b/>
          <w:b/>
          <w:i/>
          <w:i/>
          <w:color w:val="0000FF"/>
          <w:sz w:val="52"/>
          <w:szCs w:val="52"/>
        </w:rPr>
      </w:pPr>
      <w:r>
        <w:rPr/>
        <w:drawing>
          <wp:inline distT="0" distB="0" distL="19050" distR="0">
            <wp:extent cx="533400" cy="812800"/>
            <wp:effectExtent l="0" t="0" r="0" b="0"/>
            <wp:docPr id="1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98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Místo konání:</w:t>
        <w:tab/>
        <w:t>čtyřdráhová kuželna TJ Sokol Slavonice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Disciplína: </w:t>
        <w:tab/>
        <w:t>tříčlenná družstva, kde 1. hráč hraje 60 HS, 2. hráč 100 HS a 3. hráč 120 HS</w:t>
      </w:r>
    </w:p>
    <w:p>
      <w:pPr>
        <w:pStyle w:val="Normal"/>
        <w:numPr>
          <w:ilvl w:val="0"/>
          <w:numId w:val="2"/>
        </w:numPr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kategorie neregistrovaných</w:t>
      </w:r>
      <w:r>
        <w:rPr>
          <w:b/>
          <w:sz w:val="28"/>
          <w:szCs w:val="28"/>
        </w:rPr>
        <w:t xml:space="preserve"> = nesmí nastoupit ani 1 registrovaný hráč !!!</w:t>
      </w:r>
    </w:p>
    <w:p>
      <w:pPr>
        <w:pStyle w:val="Normal"/>
        <w:numPr>
          <w:ilvl w:val="0"/>
          <w:numId w:val="2"/>
        </w:numPr>
        <w:tabs>
          <w:tab w:val="left" w:pos="1980" w:leader="none"/>
          <w:tab w:val="left" w:pos="2160" w:leader="non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kategorie registrovaných  </w:t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Systém: </w:t>
        <w:tab/>
        <w:t xml:space="preserve">- nastupují dvě družstva zároveň </w:t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120 HS (začíná na drahách 1-2 zároveň s 60 HS)</w:t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60 HS   (hraje na drahách 3-4 zároveň se 120 HS)</w:t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100 HS (hraje na drahách 1-2 po odehrání poloviny 120 HS) </w:t>
      </w:r>
    </w:p>
    <w:p>
      <w:pPr>
        <w:pStyle w:val="Normal"/>
        <w:tabs>
          <w:tab w:val="left" w:pos="1980" w:leader="none"/>
          <w:tab w:val="left" w:pos="216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- vítězem se stává družstvo s nejvyšším součtem poražených kuželek, při shodném součtu rozhoduje vyšší součet dorážky a dále nižší počet fíků</w:t>
      </w:r>
    </w:p>
    <w:p>
      <w:pPr>
        <w:pStyle w:val="Normal"/>
        <w:tabs>
          <w:tab w:val="left" w:pos="19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Termíny:</w:t>
        <w:tab/>
        <w:t xml:space="preserve">24.4., 26.4., 28.4., 29.4., 2.5., 3.5., 5.5., 6.5. </w:t>
      </w:r>
    </w:p>
    <w:p>
      <w:pPr>
        <w:pStyle w:val="Normal"/>
        <w:tabs>
          <w:tab w:val="left" w:pos="19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left" w:pos="1980" w:leader="none"/>
        </w:tabs>
        <w:ind w:left="1980" w:hanging="2124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Hrací časy:</w:t>
        <w:tab/>
        <w:t xml:space="preserve">Po - Pá: 17:00, 18:30, 20:00 </w:t>
      </w:r>
    </w:p>
    <w:p>
      <w:pPr>
        <w:pStyle w:val="Normal"/>
        <w:tabs>
          <w:tab w:val="left" w:pos="1980" w:leader="none"/>
        </w:tabs>
        <w:ind w:left="1980" w:hanging="2124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So: 15:00, 16:30, 18:00, 19:30</w:t>
      </w:r>
    </w:p>
    <w:p>
      <w:pPr>
        <w:pStyle w:val="Normal"/>
        <w:tabs>
          <w:tab w:val="left" w:pos="19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Přihlášky: </w:t>
        <w:tab/>
        <w:t xml:space="preserve">telefonicky, e-mailem nebo osobně na kuželně </w:t>
      </w:r>
    </w:p>
    <w:p>
      <w:pPr>
        <w:pStyle w:val="Normal"/>
        <w:tabs>
          <w:tab w:val="left" w:pos="1980" w:leader="none"/>
        </w:tabs>
        <w:ind w:left="1980" w:hanging="19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na </w:t>
      </w:r>
      <w:r>
        <w:rPr>
          <w:b/>
          <w:color w:val="0000FF"/>
          <w:sz w:val="28"/>
          <w:szCs w:val="28"/>
          <w:u w:val="single"/>
        </w:rPr>
        <w:t>http://slavonice-kuzelky.webnode.cz/</w:t>
      </w:r>
      <w:r>
        <w:rPr>
          <w:b/>
          <w:sz w:val="28"/>
          <w:szCs w:val="28"/>
        </w:rPr>
        <w:t xml:space="preserve"> si v průběžně aktualizovaném rozpisu turnaje můžete zjistit obsazenost a najít volné časové sloty </w:t>
      </w:r>
    </w:p>
    <w:p>
      <w:pPr>
        <w:pStyle w:val="Normal"/>
        <w:numPr>
          <w:ilvl w:val="0"/>
          <w:numId w:val="1"/>
        </w:numPr>
        <w:tabs>
          <w:tab w:val="left" w:pos="19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vždy na sebe zanechejte tel. kontakt!!</w:t>
      </w:r>
    </w:p>
    <w:p>
      <w:pPr>
        <w:pStyle w:val="Normal"/>
        <w:tabs>
          <w:tab w:val="left" w:pos="19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Startovné:</w:t>
        <w:tab/>
        <w:t xml:space="preserve">300,- Kč/družstvo </w:t>
      </w:r>
    </w:p>
    <w:p>
      <w:pPr>
        <w:pStyle w:val="Normal"/>
        <w:tabs>
          <w:tab w:val="left" w:pos="30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Ceny: </w:t>
        <w:tab/>
        <w:t>2 x 1. místo –  pohár + 900,- Kč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 x 2. místo –  pohár + 600,- Kč 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 x 3. místo –  pohár + 300,- Kč 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1980" w:leader="none"/>
          <w:tab w:val="left" w:pos="2160" w:leader="none"/>
        </w:tabs>
        <w:rPr/>
      </w:pPr>
      <w:r>
        <w:rPr>
          <w:b/>
          <w:sz w:val="28"/>
          <w:szCs w:val="28"/>
        </w:rPr>
        <w:t>Kontakt:</w:t>
        <w:tab/>
        <w:t xml:space="preserve">739 025 816    </w:t>
      </w:r>
      <w:hyperlink r:id="rId3">
        <w:r>
          <w:rPr>
            <w:rStyle w:val="Internetovodkaz"/>
            <w:b/>
            <w:sz w:val="28"/>
            <w:szCs w:val="28"/>
          </w:rPr>
          <w:t>l.stepan81@seznam.cz</w:t>
        </w:r>
      </w:hyperlink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Podmínky: </w:t>
        <w:tab/>
        <w:t>- ve stejné sestavě nesmí družstvo nastoupit dvakrát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- hraje se dle platných pravidel a soutěžního řádu kuželkářského sportu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- čistá sportovní obuv nezanechávající šmouhy</w:t>
      </w:r>
    </w:p>
    <w:p>
      <w:pPr>
        <w:pStyle w:val="Normal"/>
        <w:tabs>
          <w:tab w:val="left" w:pos="1980" w:leader="none"/>
          <w:tab w:val="left" w:pos="216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980" w:leader="none"/>
          <w:tab w:val="left" w:pos="2160" w:leader="none"/>
        </w:tabs>
        <w:jc w:val="center"/>
        <w:rPr/>
      </w:pPr>
      <w:r>
        <w:rPr>
          <w:rFonts w:ascii="Bookman Old Style" w:hAnsi="Bookman Old Style"/>
          <w:b/>
          <w:color w:val="0000FF"/>
          <w:sz w:val="56"/>
          <w:szCs w:val="56"/>
        </w:rPr>
        <w:t>Na shledanou ve Slavonicích</w:t>
      </w:r>
    </w:p>
    <w:sectPr>
      <w:type w:val="nextPage"/>
      <w:pgSz w:w="11906" w:h="16838"/>
      <w:pgMar w:left="397" w:right="397" w:header="0" w:top="107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f35486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72758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qFormat/>
    <w:rsid w:val="0072758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.stepan81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2017-04-03T05:50:00Z</dcterms:created>
  <dc:creator>Jirka</dc:creator>
  <dc:language>cs-CZ</dc:language>
  <cp:lastModifiedBy>Petr Kejval</cp:lastModifiedBy>
  <dcterms:modified xsi:type="dcterms:W3CDTF">2017-04-03T05:50:00Z</dcterms:modified>
  <cp:revision>2</cp:revision>
  <dc:title>Kuželkářský oddíl TJ Sokol Slavonice pořádá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